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EC7EA1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624349">
        <w:rPr>
          <w:rFonts w:ascii="Cambria" w:hAnsi="Cambria"/>
        </w:rPr>
        <w:t>35</w:t>
      </w:r>
      <w:r w:rsidR="006D67F2" w:rsidRPr="00EC7EA1">
        <w:rPr>
          <w:rFonts w:ascii="Cambria" w:hAnsi="Cambria"/>
        </w:rPr>
        <w:t xml:space="preserve"> – </w:t>
      </w:r>
      <w:r w:rsidR="00624349">
        <w:rPr>
          <w:rFonts w:ascii="Cambria" w:hAnsi="Cambria"/>
        </w:rPr>
        <w:t>31/07</w:t>
      </w:r>
      <w:r w:rsidR="00A562C2" w:rsidRPr="00EC7EA1">
        <w:rPr>
          <w:rFonts w:ascii="Cambria" w:hAnsi="Cambria"/>
        </w:rPr>
        <w:t>/13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 xml:space="preserve">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624349">
        <w:rPr>
          <w:rFonts w:ascii="Cambria" w:hAnsi="Cambria"/>
          <w:lang w:val="en-US"/>
        </w:rPr>
        <w:t>35-31/07/13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– </w:t>
      </w:r>
      <w:r w:rsidR="00882499" w:rsidRPr="00467822">
        <w:rPr>
          <w:rFonts w:ascii="Cambria" w:hAnsi="Cambria"/>
          <w:b/>
          <w:sz w:val="24"/>
        </w:rPr>
        <w:t xml:space="preserve">выбор </w:t>
      </w:r>
      <w:r w:rsidR="00027898" w:rsidRPr="00467822">
        <w:rPr>
          <w:rFonts w:ascii="Cambria" w:hAnsi="Cambria"/>
          <w:b/>
          <w:sz w:val="24"/>
        </w:rPr>
        <w:t xml:space="preserve">поставщика на </w:t>
      </w:r>
      <w:r w:rsidR="00624349">
        <w:rPr>
          <w:rFonts w:ascii="Cambria" w:hAnsi="Cambria"/>
          <w:b/>
          <w:sz w:val="24"/>
        </w:rPr>
        <w:t>право</w:t>
      </w:r>
      <w:r w:rsidR="000E216D" w:rsidRPr="00467822">
        <w:rPr>
          <w:rFonts w:ascii="Cambria" w:hAnsi="Cambria"/>
          <w:b/>
          <w:sz w:val="24"/>
        </w:rPr>
        <w:t xml:space="preserve"> поставки</w:t>
      </w:r>
      <w:r w:rsidR="006D67F2" w:rsidRPr="00467822">
        <w:rPr>
          <w:rFonts w:ascii="Cambria" w:hAnsi="Cambria"/>
          <w:b/>
          <w:sz w:val="24"/>
        </w:rPr>
        <w:t xml:space="preserve"> </w:t>
      </w:r>
      <w:r w:rsidR="00027898" w:rsidRPr="00467822">
        <w:rPr>
          <w:rFonts w:ascii="Cambria" w:hAnsi="Cambria"/>
          <w:b/>
          <w:sz w:val="24"/>
        </w:rPr>
        <w:t>рекламно-полиграфической</w:t>
      </w:r>
      <w:r w:rsidR="00624349">
        <w:rPr>
          <w:rFonts w:ascii="Cambria" w:hAnsi="Cambria"/>
          <w:b/>
          <w:sz w:val="24"/>
        </w:rPr>
        <w:t xml:space="preserve">, сувенирной и </w:t>
      </w:r>
      <w:r w:rsidR="00624349">
        <w:rPr>
          <w:rFonts w:ascii="Cambria" w:hAnsi="Cambria"/>
          <w:b/>
          <w:sz w:val="24"/>
          <w:lang w:val="en-US"/>
        </w:rPr>
        <w:t>pos</w:t>
      </w:r>
      <w:r w:rsidR="00624349" w:rsidRPr="00624349">
        <w:rPr>
          <w:rFonts w:ascii="Cambria" w:hAnsi="Cambria"/>
          <w:b/>
          <w:sz w:val="24"/>
        </w:rPr>
        <w:t>-</w:t>
      </w:r>
      <w:r w:rsidR="00624349">
        <w:rPr>
          <w:rFonts w:ascii="Cambria" w:hAnsi="Cambria"/>
          <w:b/>
          <w:sz w:val="24"/>
        </w:rPr>
        <w:t>терминальной</w:t>
      </w:r>
      <w:r w:rsidR="00027898" w:rsidRPr="00467822">
        <w:rPr>
          <w:rFonts w:ascii="Cambria" w:hAnsi="Cambria"/>
          <w:b/>
          <w:sz w:val="24"/>
        </w:rPr>
        <w:t xml:space="preserve"> продукции </w:t>
      </w:r>
      <w:r w:rsidR="00624349" w:rsidRPr="00624349">
        <w:rPr>
          <w:rFonts w:ascii="Cambria" w:hAnsi="Cambria"/>
          <w:sz w:val="24"/>
        </w:rPr>
        <w:t xml:space="preserve">в </w:t>
      </w:r>
      <w:r w:rsidR="00624349" w:rsidRPr="006C0E30">
        <w:rPr>
          <w:rFonts w:ascii="Cambria" w:hAnsi="Cambria"/>
          <w:sz w:val="24"/>
        </w:rPr>
        <w:t>регион</w:t>
      </w:r>
      <w:r w:rsidR="005E38E2" w:rsidRPr="006C0E30">
        <w:rPr>
          <w:rFonts w:ascii="Cambria" w:hAnsi="Cambria"/>
          <w:sz w:val="24"/>
        </w:rPr>
        <w:t>альные</w:t>
      </w:r>
      <w:r w:rsidR="00624349" w:rsidRPr="00624349">
        <w:rPr>
          <w:rFonts w:ascii="Cambria" w:hAnsi="Cambria"/>
          <w:sz w:val="24"/>
        </w:rPr>
        <w:t xml:space="preserve"> офисы Банка </w:t>
      </w:r>
      <w:r w:rsidR="006C0875" w:rsidRPr="00624349">
        <w:rPr>
          <w:rFonts w:ascii="Cambria" w:hAnsi="Cambria"/>
          <w:sz w:val="24"/>
        </w:rPr>
        <w:t>ТКБ (ЗАО)</w:t>
      </w:r>
      <w:r w:rsidR="006D67F2" w:rsidRPr="00624349">
        <w:rPr>
          <w:rFonts w:ascii="Cambria" w:hAnsi="Cambria"/>
          <w:sz w:val="24"/>
        </w:rPr>
        <w:t xml:space="preserve"> сроком на 1 год с момента заключения договор</w:t>
      </w:r>
      <w:r w:rsidR="006D67F2">
        <w:rPr>
          <w:rFonts w:ascii="Cambria" w:hAnsi="Cambria"/>
          <w:sz w:val="24"/>
        </w:rPr>
        <w:t>а поставки</w:t>
      </w:r>
      <w:r w:rsidRPr="006C0875">
        <w:rPr>
          <w:rFonts w:ascii="Cambria" w:hAnsi="Cambria"/>
          <w:sz w:val="24"/>
        </w:rPr>
        <w:t>.</w:t>
      </w:r>
      <w:r w:rsidRPr="00AA498E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  <w:szCs w:val="22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E04F7" w:rsidRPr="00F900AA" w:rsidRDefault="00A54A51" w:rsidP="00BA1C57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FF2795">
              <w:rPr>
                <w:rFonts w:ascii="Cambria" w:hAnsi="Cambria"/>
                <w:lang w:val="en-US"/>
              </w:rPr>
              <w:t>5</w:t>
            </w:r>
            <w:r w:rsidR="00624349">
              <w:rPr>
                <w:rFonts w:ascii="Cambria" w:hAnsi="Cambria"/>
              </w:rPr>
              <w:t>.08</w:t>
            </w:r>
            <w:r w:rsidR="00BA1C57">
              <w:rPr>
                <w:rFonts w:ascii="Cambria" w:hAnsi="Cambria"/>
              </w:rPr>
              <w:t>.2013</w:t>
            </w:r>
          </w:p>
        </w:tc>
      </w:tr>
      <w:tr w:rsidR="00DE04F7" w:rsidRPr="00AA498E" w:rsidTr="00BA1C5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E04F7" w:rsidRPr="00F900AA" w:rsidRDefault="00035F92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624349">
              <w:rPr>
                <w:rFonts w:ascii="Cambria" w:hAnsi="Cambria"/>
                <w:szCs w:val="22"/>
              </w:rPr>
              <w:t>08</w:t>
            </w:r>
            <w:r>
              <w:rPr>
                <w:rFonts w:ascii="Cambria" w:hAnsi="Cambria"/>
                <w:szCs w:val="22"/>
              </w:rPr>
              <w:t>.0</w:t>
            </w:r>
            <w:r w:rsidR="00624349">
              <w:rPr>
                <w:rFonts w:ascii="Cambria" w:hAnsi="Cambria"/>
                <w:szCs w:val="22"/>
              </w:rPr>
              <w:t>8</w:t>
            </w:r>
            <w:r>
              <w:rPr>
                <w:rFonts w:ascii="Cambria" w:hAnsi="Cambria"/>
                <w:szCs w:val="22"/>
              </w:rPr>
              <w:t>.201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 w:rsidR="00017D07"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DE04F7" w:rsidRPr="00F900AA" w:rsidRDefault="00035F92" w:rsidP="00FF279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FF2795">
              <w:rPr>
                <w:rFonts w:ascii="Cambria" w:hAnsi="Cambria"/>
                <w:szCs w:val="22"/>
                <w:lang w:val="en-US"/>
              </w:rPr>
              <w:t>20</w:t>
            </w:r>
            <w:r w:rsidR="00624349">
              <w:rPr>
                <w:rFonts w:ascii="Cambria" w:hAnsi="Cambria"/>
                <w:szCs w:val="22"/>
              </w:rPr>
              <w:t>.08</w:t>
            </w:r>
            <w:r>
              <w:rPr>
                <w:rFonts w:ascii="Cambria" w:hAnsi="Cambria"/>
                <w:szCs w:val="22"/>
              </w:rPr>
              <w:t>.201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DE04F7" w:rsidRPr="00F900AA" w:rsidRDefault="00E03CF5" w:rsidP="00506B0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15:00  </w:t>
            </w:r>
            <w:r w:rsidR="00FF2795">
              <w:rPr>
                <w:rFonts w:ascii="Cambria" w:hAnsi="Cambria"/>
                <w:szCs w:val="22"/>
                <w:lang w:val="en-US"/>
              </w:rPr>
              <w:t>20</w:t>
            </w:r>
            <w:r w:rsidR="00624349">
              <w:rPr>
                <w:rFonts w:ascii="Cambria" w:hAnsi="Cambria"/>
                <w:szCs w:val="22"/>
              </w:rPr>
              <w:t>.08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DE04F7" w:rsidRPr="00F900AA" w:rsidRDefault="00FF2795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  <w:lang w:val="en-US"/>
              </w:rPr>
              <w:t>02</w:t>
            </w:r>
            <w:r>
              <w:rPr>
                <w:rFonts w:ascii="Cambria" w:hAnsi="Cambria"/>
                <w:szCs w:val="22"/>
              </w:rPr>
              <w:t>.0</w:t>
            </w:r>
            <w:r>
              <w:rPr>
                <w:rFonts w:ascii="Cambria" w:hAnsi="Cambria"/>
                <w:szCs w:val="22"/>
                <w:lang w:val="en-US"/>
              </w:rPr>
              <w:t>9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DE04F7" w:rsidRPr="00F900AA" w:rsidRDefault="00FF2795" w:rsidP="00235D2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  <w:lang w:val="en-US"/>
              </w:rPr>
              <w:t>04</w:t>
            </w:r>
            <w:r>
              <w:rPr>
                <w:rFonts w:ascii="Cambria" w:hAnsi="Cambria"/>
                <w:szCs w:val="22"/>
              </w:rPr>
              <w:t>.0</w:t>
            </w:r>
            <w:r>
              <w:rPr>
                <w:rFonts w:ascii="Cambria" w:hAnsi="Cambria"/>
                <w:szCs w:val="22"/>
                <w:lang w:val="en-US"/>
              </w:rPr>
              <w:t>9</w:t>
            </w:r>
            <w:r w:rsidR="00035F92">
              <w:rPr>
                <w:rFonts w:ascii="Cambria" w:hAnsi="Cambria"/>
                <w:szCs w:val="22"/>
              </w:rPr>
              <w:t>.201</w:t>
            </w:r>
            <w:r w:rsidR="00035F92">
              <w:rPr>
                <w:rFonts w:ascii="Cambria" w:hAnsi="Cambria"/>
                <w:szCs w:val="22"/>
                <w:lang w:val="en-US"/>
              </w:rPr>
              <w:t>3</w:t>
            </w:r>
            <w:r w:rsidR="00035F92" w:rsidRPr="00870400">
              <w:rPr>
                <w:rFonts w:ascii="Cambria" w:hAnsi="Cambria"/>
                <w:szCs w:val="22"/>
              </w:rPr>
              <w:t xml:space="preserve"> г.</w:t>
            </w:r>
            <w:bookmarkStart w:id="6" w:name="_GoBack"/>
            <w:bookmarkEnd w:id="6"/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027898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>Уполномоченный сотрудник Банка по вопросам разъяснения порядка проведения конкурса: Секретарь Тендерно</w:t>
      </w:r>
      <w:r w:rsidR="0064583E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ссии</w:t>
      </w:r>
      <w:r w:rsidR="00A1446D">
        <w:rPr>
          <w:rFonts w:ascii="Cambria" w:hAnsi="Cambria"/>
          <w:sz w:val="24"/>
        </w:rPr>
        <w:t xml:space="preserve"> </w:t>
      </w:r>
      <w:r w:rsidR="00027898">
        <w:rPr>
          <w:rFonts w:ascii="Cambria" w:hAnsi="Cambria"/>
          <w:sz w:val="24"/>
        </w:rPr>
        <w:t>Ларина Елена Фаритовна</w:t>
      </w:r>
      <w:r w:rsidRPr="00AA498E">
        <w:rPr>
          <w:rFonts w:ascii="Cambria" w:hAnsi="Cambria"/>
          <w:sz w:val="24"/>
        </w:rPr>
        <w:t xml:space="preserve">, </w:t>
      </w:r>
      <w:r w:rsidR="00D65F33" w:rsidRPr="00D65F33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тел.</w:t>
      </w:r>
      <w:r w:rsidR="00D65F33">
        <w:rPr>
          <w:rFonts w:ascii="Cambria" w:hAnsi="Cambria"/>
          <w:sz w:val="24"/>
        </w:rPr>
        <w:t>:</w:t>
      </w:r>
      <w:r w:rsidRPr="00AA498E">
        <w:rPr>
          <w:rFonts w:ascii="Cambria" w:hAnsi="Cambria"/>
          <w:sz w:val="24"/>
        </w:rPr>
        <w:t xml:space="preserve"> +7(495)-797-</w:t>
      </w:r>
      <w:r w:rsidR="00B40A85" w:rsidRPr="00AA498E">
        <w:rPr>
          <w:rFonts w:ascii="Cambria" w:hAnsi="Cambria"/>
          <w:sz w:val="24"/>
        </w:rPr>
        <w:t>32</w:t>
      </w:r>
      <w:r w:rsidR="00987AAE">
        <w:rPr>
          <w:rFonts w:ascii="Cambria" w:hAnsi="Cambria"/>
          <w:sz w:val="24"/>
        </w:rPr>
        <w:t xml:space="preserve">-00, </w:t>
      </w:r>
      <w:r w:rsidRPr="00AA498E">
        <w:rPr>
          <w:rFonts w:ascii="Cambria" w:hAnsi="Cambria"/>
          <w:sz w:val="24"/>
        </w:rPr>
        <w:t>доб.</w:t>
      </w:r>
      <w:r w:rsidR="00027898">
        <w:rPr>
          <w:rFonts w:ascii="Cambria" w:hAnsi="Cambria"/>
          <w:sz w:val="24"/>
        </w:rPr>
        <w:t>1692</w:t>
      </w:r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8"/>
      <w:r w:rsidR="00A23936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23936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183227" w:rsidRPr="00656850" w:rsidRDefault="001D70BD" w:rsidP="00692ED0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183227">
        <w:rPr>
          <w:rFonts w:ascii="Cambria" w:hAnsi="Cambria"/>
          <w:sz w:val="24"/>
        </w:rPr>
        <w:t xml:space="preserve">Уполномоченный сотрудник Банка по </w:t>
      </w:r>
      <w:bookmarkStart w:id="9" w:name="_Ref202785668"/>
      <w:r w:rsidR="00183227" w:rsidRPr="00656850">
        <w:rPr>
          <w:rFonts w:ascii="Cambria" w:hAnsi="Cambria"/>
          <w:sz w:val="24"/>
        </w:rPr>
        <w:t xml:space="preserve">вопросам </w:t>
      </w:r>
      <w:r w:rsidR="00183227" w:rsidRPr="00656850">
        <w:rPr>
          <w:rFonts w:ascii="Cambria" w:hAnsi="Cambria"/>
          <w:b/>
          <w:sz w:val="24"/>
        </w:rPr>
        <w:t>разъяснения Конкурсного задания</w:t>
      </w:r>
      <w:r w:rsidR="00183227">
        <w:rPr>
          <w:rFonts w:ascii="Cambria" w:hAnsi="Cambria"/>
          <w:b/>
          <w:sz w:val="24"/>
        </w:rPr>
        <w:t xml:space="preserve"> </w:t>
      </w:r>
      <w:r w:rsidR="00692ED0">
        <w:rPr>
          <w:rFonts w:ascii="Cambria" w:hAnsi="Cambria"/>
          <w:sz w:val="24"/>
        </w:rPr>
        <w:t>Заместитель начальника департамента маркетинга Смакова Юлия Валерьевна</w:t>
      </w:r>
      <w:r w:rsidR="00183227" w:rsidRPr="00656850">
        <w:rPr>
          <w:rFonts w:ascii="Cambria" w:hAnsi="Cambria"/>
          <w:sz w:val="24"/>
        </w:rPr>
        <w:t>, тел. +7(495)-797-32-00, доб.</w:t>
      </w:r>
      <w:r w:rsidR="00692ED0">
        <w:rPr>
          <w:rFonts w:ascii="Cambria" w:hAnsi="Cambria"/>
          <w:sz w:val="24"/>
        </w:rPr>
        <w:t>1808</w:t>
      </w:r>
      <w:r w:rsidR="00183227" w:rsidRPr="00656850">
        <w:rPr>
          <w:rFonts w:ascii="Cambria" w:hAnsi="Cambria"/>
          <w:sz w:val="24"/>
        </w:rPr>
        <w:t xml:space="preserve">, адрес электронной почты:   </w:t>
      </w:r>
      <w:r w:rsidR="00692ED0" w:rsidRPr="00692ED0">
        <w:rPr>
          <w:rFonts w:ascii="Cambria" w:hAnsi="Cambria"/>
          <w:color w:val="0000FF"/>
          <w:sz w:val="24"/>
          <w:lang w:val="en-US"/>
        </w:rPr>
        <w:t>smakova_yuv@transcapital.com</w:t>
      </w:r>
      <w:r w:rsidR="00692ED0">
        <w:rPr>
          <w:rFonts w:ascii="Cambria" w:hAnsi="Cambria"/>
          <w:color w:val="0000FF"/>
          <w:sz w:val="24"/>
        </w:rPr>
        <w:t>.</w:t>
      </w:r>
    </w:p>
    <w:p w:rsidR="001D70BD" w:rsidRPr="00183227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183227">
        <w:rPr>
          <w:rFonts w:ascii="Cambria" w:hAnsi="Cambria"/>
          <w:sz w:val="22"/>
        </w:rPr>
        <w:t>Уполномоченный сотрудник</w:t>
      </w:r>
      <w:r w:rsidRPr="00183227">
        <w:rPr>
          <w:rFonts w:ascii="Cambria" w:hAnsi="Cambria"/>
          <w:sz w:val="24"/>
        </w:rPr>
        <w:t xml:space="preserve"> Банка по вопросам</w:t>
      </w:r>
      <w:r w:rsidRPr="00183227">
        <w:rPr>
          <w:rFonts w:ascii="Cambria" w:hAnsi="Cambria"/>
          <w:b/>
          <w:sz w:val="24"/>
        </w:rPr>
        <w:t xml:space="preserve"> получения документов </w:t>
      </w:r>
      <w:r w:rsidRPr="00183227">
        <w:rPr>
          <w:rFonts w:ascii="Cambria" w:hAnsi="Cambria"/>
          <w:sz w:val="24"/>
        </w:rPr>
        <w:t>(электронных копий), перечисленных в</w:t>
      </w:r>
      <w:r w:rsidRPr="00183227">
        <w:rPr>
          <w:rFonts w:ascii="Cambria" w:hAnsi="Cambria"/>
          <w:b/>
          <w:sz w:val="24"/>
          <w:u w:val="single"/>
        </w:rPr>
        <w:t xml:space="preserve"> Приложении 2</w:t>
      </w:r>
      <w:r w:rsidRPr="00183227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183227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183227">
        <w:rPr>
          <w:rFonts w:ascii="Cambria" w:hAnsi="Cambria"/>
          <w:b/>
          <w:sz w:val="24"/>
        </w:rPr>
        <w:t>:</w:t>
      </w:r>
      <w:r w:rsidRPr="00183227">
        <w:rPr>
          <w:rFonts w:ascii="Cambria" w:hAnsi="Cambria"/>
          <w:sz w:val="24"/>
        </w:rPr>
        <w:t xml:space="preserve"> </w:t>
      </w:r>
      <w:r w:rsidR="00A1446D" w:rsidRPr="00183227">
        <w:rPr>
          <w:rFonts w:ascii="Cambria" w:hAnsi="Cambria"/>
          <w:sz w:val="24"/>
        </w:rPr>
        <w:t xml:space="preserve">Секретарь Тендерной Комиссии </w:t>
      </w:r>
      <w:r w:rsidR="00183227">
        <w:rPr>
          <w:rFonts w:ascii="Cambria" w:hAnsi="Cambria"/>
          <w:sz w:val="24"/>
        </w:rPr>
        <w:t>Ларина</w:t>
      </w:r>
      <w:r w:rsidR="00A1446D" w:rsidRPr="00183227">
        <w:rPr>
          <w:rFonts w:ascii="Cambria" w:hAnsi="Cambria"/>
          <w:sz w:val="24"/>
        </w:rPr>
        <w:t xml:space="preserve"> </w:t>
      </w:r>
      <w:r w:rsidR="00183227">
        <w:rPr>
          <w:rFonts w:ascii="Cambria" w:hAnsi="Cambria"/>
          <w:sz w:val="24"/>
        </w:rPr>
        <w:t>Елена Фаритовна</w:t>
      </w:r>
      <w:r w:rsidR="00A1446D" w:rsidRPr="00183227">
        <w:rPr>
          <w:rFonts w:ascii="Cambria" w:hAnsi="Cambria"/>
          <w:sz w:val="24"/>
        </w:rPr>
        <w:t>, тел. +7(495)-797-32-00, доб.</w:t>
      </w:r>
      <w:r w:rsidR="00183227">
        <w:rPr>
          <w:rFonts w:ascii="Cambria" w:hAnsi="Cambria"/>
          <w:sz w:val="24"/>
        </w:rPr>
        <w:t>1692</w:t>
      </w:r>
      <w:r w:rsidR="00A1446D" w:rsidRPr="00183227">
        <w:rPr>
          <w:rFonts w:ascii="Cambria" w:hAnsi="Cambria"/>
          <w:sz w:val="24"/>
        </w:rPr>
        <w:t>, адрес электронной почты</w:t>
      </w:r>
      <w:r w:rsidR="00A1446D" w:rsidRPr="00864C4A">
        <w:rPr>
          <w:rFonts w:ascii="Cambria" w:hAnsi="Cambria"/>
          <w:color w:val="0000FF"/>
          <w:sz w:val="24"/>
        </w:rPr>
        <w:t xml:space="preserve"> </w:t>
      </w:r>
      <w:r w:rsidR="00A23936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23936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Pr="00183227">
        <w:rPr>
          <w:rFonts w:ascii="Cambria" w:hAnsi="Cambria"/>
          <w:sz w:val="24"/>
        </w:rPr>
        <w:t xml:space="preserve">. </w:t>
      </w:r>
      <w:bookmarkEnd w:id="9"/>
      <w:r w:rsidRPr="00183227">
        <w:rPr>
          <w:rFonts w:ascii="Cambria" w:hAnsi="Cambria"/>
          <w:sz w:val="24"/>
        </w:rPr>
        <w:t>Почтовый адрес:</w:t>
      </w:r>
      <w:r w:rsidR="00A1446D" w:rsidRPr="00183227">
        <w:rPr>
          <w:rFonts w:ascii="Cambria" w:hAnsi="Cambria"/>
          <w:sz w:val="24"/>
        </w:rPr>
        <w:t xml:space="preserve"> 105062, г. Москва, ул. Покровка, д.24/2, стр.1</w:t>
      </w:r>
      <w:r w:rsidRPr="00183227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r w:rsidR="00565E50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9" w:history="1">
        <w:r w:rsidR="00565E50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 xml:space="preserve"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565E50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565E50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2" w:history="1">
        <w:r w:rsidR="005E38E2" w:rsidRPr="00AE570F">
          <w:rPr>
            <w:rStyle w:val="ab"/>
            <w:rFonts w:ascii="Cambria" w:hAnsi="Cambria"/>
            <w:sz w:val="24"/>
          </w:rPr>
          <w:t>http://www.transcapital.</w:t>
        </w:r>
        <w:proofErr w:type="spellStart"/>
        <w:r w:rsidR="005E38E2" w:rsidRPr="00AE570F">
          <w:rPr>
            <w:rStyle w:val="ab"/>
            <w:rFonts w:ascii="Cambria" w:hAnsi="Cambria"/>
            <w:sz w:val="24"/>
            <w:lang w:val="en-US"/>
          </w:rPr>
          <w:t>ru</w:t>
        </w:r>
        <w:proofErr w:type="spellEnd"/>
        <w:r w:rsidR="005E38E2" w:rsidRPr="00AE570F">
          <w:rPr>
            <w:rStyle w:val="ab"/>
            <w:rFonts w:ascii="Cambria" w:hAnsi="Cambria"/>
            <w:sz w:val="24"/>
          </w:rPr>
          <w:t>/</w:t>
        </w:r>
        <w:proofErr w:type="spellStart"/>
        <w:r w:rsidR="005E38E2" w:rsidRPr="00AE570F">
          <w:rPr>
            <w:rStyle w:val="ab"/>
            <w:rFonts w:ascii="Cambria" w:hAnsi="Cambria"/>
            <w:sz w:val="24"/>
          </w:rPr>
          <w:t>about</w:t>
        </w:r>
        <w:proofErr w:type="spellEnd"/>
        <w:r w:rsidR="005E38E2" w:rsidRPr="00AE570F">
          <w:rPr>
            <w:rStyle w:val="ab"/>
            <w:rFonts w:ascii="Cambria" w:hAnsi="Cambria"/>
            <w:sz w:val="24"/>
          </w:rPr>
          <w:t>/</w:t>
        </w:r>
        <w:proofErr w:type="spellStart"/>
        <w:r w:rsidR="005E38E2" w:rsidRPr="00AE570F">
          <w:rPr>
            <w:rStyle w:val="ab"/>
            <w:rFonts w:ascii="Cambria" w:hAnsi="Cambria"/>
            <w:sz w:val="24"/>
          </w:rPr>
          <w:t>tender_committee</w:t>
        </w:r>
        <w:proofErr w:type="spellEnd"/>
        <w:r w:rsidR="005E38E2" w:rsidRPr="00AE570F">
          <w:rPr>
            <w:rStyle w:val="ab"/>
            <w:rFonts w:ascii="Cambria" w:hAnsi="Cambria"/>
            <w:sz w:val="24"/>
          </w:rPr>
          <w:t>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15543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 xml:space="preserve">победителем тендера, на основе условий, изложенных в данной 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>тендерной документации и тендерной заявке победителя.</w:t>
      </w:r>
    </w:p>
    <w:p w:rsidR="009C7B85" w:rsidRPr="00155439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155439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155439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155439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Краткую презентацию компании, включающую в себя описание основных направлений деятельности и инфраструктуры компании и резюме, </w:t>
      </w:r>
      <w:r w:rsidRPr="000B1306">
        <w:rPr>
          <w:rFonts w:ascii="Cambria" w:eastAsia="Arial Unicode MS" w:hAnsi="Cambria"/>
          <w:sz w:val="24"/>
          <w:szCs w:val="28"/>
        </w:rPr>
        <w:lastRenderedPageBreak/>
        <w:t>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BD4BDF">
        <w:rPr>
          <w:rFonts w:ascii="Cambria" w:hAnsi="Cambria"/>
          <w:sz w:val="24"/>
        </w:rPr>
        <w:t>5.3</w:t>
      </w:r>
      <w:r w:rsidRPr="00137746">
        <w:rPr>
          <w:rFonts w:ascii="Cambria" w:hAnsi="Cambria"/>
          <w:sz w:val="24"/>
        </w:rPr>
        <w:t>,</w:t>
      </w:r>
      <w:r w:rsidR="00BD4BDF">
        <w:rPr>
          <w:rFonts w:ascii="Cambria" w:hAnsi="Cambria"/>
          <w:sz w:val="24"/>
        </w:rPr>
        <w:t xml:space="preserve"> 5.4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9545D5">
        <w:fldChar w:fldCharType="begin"/>
      </w:r>
      <w:r w:rsidR="009545D5">
        <w:instrText xml:space="preserve"> REF _Ref192585021 \r \h  \* MERGEFORMAT </w:instrText>
      </w:r>
      <w:r w:rsidR="009545D5">
        <w:fldChar w:fldCharType="separate"/>
      </w:r>
      <w:r w:rsidR="00CD572A">
        <w:rPr>
          <w:rFonts w:ascii="Cambria" w:hAnsi="Cambria"/>
          <w:sz w:val="24"/>
        </w:rPr>
        <w:t>5.2</w:t>
      </w:r>
      <w:r w:rsidR="009545D5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8A1667">
        <w:rPr>
          <w:rFonts w:ascii="Cambria" w:hAnsi="Cambria"/>
          <w:sz w:val="24"/>
        </w:rPr>
        <w:t xml:space="preserve"> 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3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</w:t>
      </w:r>
      <w:proofErr w:type="gramStart"/>
      <w:r w:rsidRPr="00137746">
        <w:rPr>
          <w:rFonts w:ascii="Cambria" w:hAnsi="Cambria"/>
          <w:sz w:val="24"/>
        </w:rPr>
        <w:t>указанного</w:t>
      </w:r>
      <w:proofErr w:type="gramEnd"/>
      <w:r w:rsidRPr="00137746">
        <w:rPr>
          <w:rFonts w:ascii="Cambria" w:hAnsi="Cambria"/>
          <w:sz w:val="24"/>
        </w:rPr>
        <w:t xml:space="preserve"> в п</w:t>
      </w:r>
      <w:r w:rsidR="008A1667">
        <w:rPr>
          <w:rFonts w:ascii="Cambria" w:hAnsi="Cambria"/>
          <w:sz w:val="24"/>
        </w:rPr>
        <w:t>.</w:t>
      </w:r>
      <w:r w:rsidRPr="00137746">
        <w:rPr>
          <w:rFonts w:ascii="Cambria" w:hAnsi="Cambria"/>
          <w:sz w:val="24"/>
        </w:rPr>
        <w:t xml:space="preserve"> </w:t>
      </w:r>
      <w:r w:rsidR="009545D5">
        <w:fldChar w:fldCharType="begin"/>
      </w:r>
      <w:r w:rsidR="009545D5">
        <w:instrText xml:space="preserve"> REF _Ref202785922 \r \h  \* MERGEFORMAT </w:instrText>
      </w:r>
      <w:r w:rsidR="009545D5">
        <w:fldChar w:fldCharType="separate"/>
      </w:r>
      <w:r w:rsidRPr="008A1667">
        <w:t>4</w:t>
      </w:r>
      <w:r w:rsidR="009545D5">
        <w:fldChar w:fldCharType="end"/>
      </w:r>
      <w:r w:rsidR="008A1667" w:rsidRPr="008A1667">
        <w:rPr>
          <w:rFonts w:ascii="Cambria" w:hAnsi="Cambria"/>
          <w:sz w:val="24"/>
        </w:rPr>
        <w:t xml:space="preserve"> Тендерной </w:t>
      </w:r>
      <w:r w:rsidR="008A1667">
        <w:rPr>
          <w:rFonts w:ascii="Cambria" w:hAnsi="Cambria"/>
          <w:sz w:val="24"/>
        </w:rPr>
        <w:t>документации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BA1C57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7903EB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>пункте</w:t>
      </w:r>
      <w:r w:rsidRPr="007903EB">
        <w:rPr>
          <w:rFonts w:ascii="Cambria" w:eastAsia="Arial Unicode MS" w:hAnsi="Cambria"/>
          <w:sz w:val="24"/>
          <w:szCs w:val="28"/>
          <w:u w:val="single"/>
        </w:rPr>
        <w:t xml:space="preserve"> </w:t>
      </w:r>
      <w:r w:rsidR="007903EB" w:rsidRPr="007903EB">
        <w:rPr>
          <w:rFonts w:ascii="Cambria" w:eastAsia="Arial Unicode MS" w:hAnsi="Cambria"/>
          <w:sz w:val="24"/>
          <w:szCs w:val="28"/>
          <w:u w:val="single"/>
        </w:rPr>
        <w:t xml:space="preserve">2 </w:t>
      </w:r>
      <w:r w:rsidR="007903EB" w:rsidRPr="007903EB">
        <w:rPr>
          <w:rFonts w:ascii="Cambria" w:hAnsi="Cambria"/>
          <w:sz w:val="24"/>
          <w:u w:val="single"/>
        </w:rPr>
        <w:t>Порядка проведения конкурса</w:t>
      </w:r>
      <w:r w:rsidRPr="007903EB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7903EB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В случае</w:t>
      </w:r>
      <w:proofErr w:type="gramStart"/>
      <w:r w:rsidRPr="00E22BFE">
        <w:rPr>
          <w:rFonts w:ascii="Cambria" w:hAnsi="Cambria"/>
          <w:sz w:val="24"/>
        </w:rPr>
        <w:t>,</w:t>
      </w:r>
      <w:proofErr w:type="gramEnd"/>
      <w:r w:rsidRPr="00E22BFE">
        <w:rPr>
          <w:rFonts w:ascii="Cambria" w:hAnsi="Cambria"/>
          <w:sz w:val="24"/>
        </w:rPr>
        <w:t xml:space="preserve">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 В этом случае Банк определяет новую 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EC7EA1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A1C57" w:rsidRPr="00BA1C57" w:rsidRDefault="00BA1C57" w:rsidP="00BA1C57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bookmarkStart w:id="24" w:name="_Ref203381329"/>
      <w:r w:rsidRPr="00BA1C57">
        <w:rPr>
          <w:rFonts w:ascii="Cambria" w:hAnsi="Cambria"/>
        </w:rPr>
        <w:t>Предмет конкурса</w:t>
      </w:r>
    </w:p>
    <w:p w:rsidR="00BA1C57" w:rsidRPr="00BA1C57" w:rsidRDefault="00BA1C57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Предметом конкурса является </w:t>
      </w:r>
      <w:r w:rsidR="00F7786E" w:rsidRPr="00F7786E">
        <w:rPr>
          <w:rFonts w:ascii="Cambria" w:hAnsi="Cambria"/>
        </w:rPr>
        <w:t xml:space="preserve">выбор поставщика на право поставки рекламно-полиграфической, сувенирной и pos-терминальной продукции </w:t>
      </w:r>
      <w:r w:rsidR="00F7786E" w:rsidRPr="00624349">
        <w:rPr>
          <w:rFonts w:ascii="Cambria" w:hAnsi="Cambria"/>
        </w:rPr>
        <w:t>в регион</w:t>
      </w:r>
      <w:r w:rsidR="00F7786E">
        <w:rPr>
          <w:rFonts w:ascii="Cambria" w:hAnsi="Cambria"/>
        </w:rPr>
        <w:t>альн</w:t>
      </w:r>
      <w:r w:rsidR="00F7786E" w:rsidRPr="00624349">
        <w:rPr>
          <w:rFonts w:ascii="Cambria" w:hAnsi="Cambria"/>
        </w:rPr>
        <w:t>ые офисы Банка ТКБ (ЗАО)</w:t>
      </w:r>
      <w:r w:rsidR="00F7786E">
        <w:rPr>
          <w:rFonts w:ascii="Cambria" w:hAnsi="Cambria"/>
        </w:rPr>
        <w:t xml:space="preserve"> </w:t>
      </w:r>
      <w:r w:rsidRPr="00BA1C57">
        <w:rPr>
          <w:rFonts w:ascii="Cambria" w:hAnsi="Cambria"/>
        </w:rPr>
        <w:t>в течение года по фиксированным ценам в соответствии с номенклатурой, указанной в Приложении 5.</w:t>
      </w:r>
    </w:p>
    <w:p w:rsidR="00BA1C57" w:rsidRPr="00BA1C57" w:rsidRDefault="00BA1C57" w:rsidP="00BA1C57">
      <w:pPr>
        <w:numPr>
          <w:ilvl w:val="1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Требования к предмету конкурса: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заказ на </w:t>
      </w:r>
      <w:r w:rsidR="00F7786E">
        <w:rPr>
          <w:rFonts w:ascii="Cambria" w:hAnsi="Cambria"/>
        </w:rPr>
        <w:t>поставку</w:t>
      </w:r>
      <w:r w:rsidR="00F7786E" w:rsidRPr="00F7786E">
        <w:rPr>
          <w:rFonts w:ascii="Cambria" w:hAnsi="Cambria"/>
        </w:rPr>
        <w:t xml:space="preserve"> рекламно-полиграфической, сувенирной и pos-терминальной продукции</w:t>
      </w:r>
      <w:r w:rsidR="00F7786E">
        <w:rPr>
          <w:rFonts w:ascii="Cambria" w:hAnsi="Cambria"/>
        </w:rPr>
        <w:t xml:space="preserve"> </w:t>
      </w:r>
      <w:r w:rsidRPr="00BA1C57">
        <w:rPr>
          <w:rFonts w:ascii="Cambria" w:hAnsi="Cambria"/>
        </w:rPr>
        <w:t>осуществляется исходя из текущих потребностей Банка;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 xml:space="preserve">срок </w:t>
      </w:r>
      <w:r w:rsidR="00F7786E">
        <w:rPr>
          <w:rFonts w:ascii="Cambria" w:hAnsi="Cambria"/>
        </w:rPr>
        <w:t xml:space="preserve">доставки </w:t>
      </w:r>
      <w:r w:rsidRPr="00BA1C57">
        <w:rPr>
          <w:rFonts w:ascii="Cambria" w:hAnsi="Cambria"/>
        </w:rPr>
        <w:t xml:space="preserve">продукции не более 5 рабочих дней </w:t>
      </w:r>
      <w:proofErr w:type="gramStart"/>
      <w:r w:rsidRPr="00BA1C57">
        <w:rPr>
          <w:rFonts w:ascii="Cambria" w:hAnsi="Cambria"/>
        </w:rPr>
        <w:t>с даты</w:t>
      </w:r>
      <w:r w:rsidR="00F7786E">
        <w:rPr>
          <w:rFonts w:ascii="Cambria" w:hAnsi="Cambria"/>
        </w:rPr>
        <w:t xml:space="preserve"> отправки</w:t>
      </w:r>
      <w:proofErr w:type="gramEnd"/>
      <w:r w:rsidR="00F7786E">
        <w:rPr>
          <w:rFonts w:ascii="Cambria" w:hAnsi="Cambria"/>
        </w:rPr>
        <w:t xml:space="preserve"> – для обычной доставки, и не более 2 рабочих дней с даты отправки – для срочной экспресс</w:t>
      </w:r>
      <w:r w:rsidR="00A54A51" w:rsidRPr="00A54A51">
        <w:rPr>
          <w:rFonts w:ascii="Cambria" w:hAnsi="Cambria"/>
        </w:rPr>
        <w:t xml:space="preserve"> </w:t>
      </w:r>
      <w:r w:rsidR="00F7786E">
        <w:rPr>
          <w:rFonts w:ascii="Cambria" w:hAnsi="Cambria"/>
        </w:rPr>
        <w:t>-</w:t>
      </w:r>
      <w:r w:rsidR="00A54A51" w:rsidRPr="00A54A51">
        <w:rPr>
          <w:rFonts w:ascii="Cambria" w:hAnsi="Cambria"/>
        </w:rPr>
        <w:t xml:space="preserve"> </w:t>
      </w:r>
      <w:r w:rsidR="00A54A51">
        <w:rPr>
          <w:rFonts w:ascii="Cambria" w:hAnsi="Cambria"/>
        </w:rPr>
        <w:t>доставки</w:t>
      </w:r>
      <w:r w:rsidRPr="00BA1C57">
        <w:rPr>
          <w:rFonts w:ascii="Cambria" w:hAnsi="Cambria"/>
        </w:rPr>
        <w:t>;</w:t>
      </w:r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адрес</w:t>
      </w:r>
      <w:r w:rsidR="00F7786E">
        <w:rPr>
          <w:rFonts w:ascii="Cambria" w:hAnsi="Cambria"/>
        </w:rPr>
        <w:t xml:space="preserve"> забора продукции для отправки</w:t>
      </w:r>
      <w:r w:rsidR="00A54A51" w:rsidRPr="00A54A51">
        <w:rPr>
          <w:rFonts w:ascii="Cambria" w:hAnsi="Cambria"/>
        </w:rPr>
        <w:t xml:space="preserve"> </w:t>
      </w:r>
      <w:r w:rsidRPr="00BA1C57">
        <w:rPr>
          <w:rFonts w:ascii="Cambria" w:hAnsi="Cambria"/>
        </w:rPr>
        <w:t>– г. Москва</w:t>
      </w:r>
      <w:r w:rsidR="00F7786E">
        <w:rPr>
          <w:rFonts w:ascii="Cambria" w:hAnsi="Cambria"/>
        </w:rPr>
        <w:t>, ул. Полковая, д4 стр.3</w:t>
      </w:r>
      <w:proofErr w:type="gramStart"/>
      <w:r w:rsidR="00F7786E">
        <w:rPr>
          <w:rFonts w:ascii="Cambria" w:hAnsi="Cambria"/>
        </w:rPr>
        <w:t xml:space="preserve"> </w:t>
      </w:r>
      <w:r w:rsidRPr="00BA1C57">
        <w:rPr>
          <w:rFonts w:ascii="Cambria" w:hAnsi="Cambria"/>
        </w:rPr>
        <w:t>;</w:t>
      </w:r>
      <w:proofErr w:type="gramEnd"/>
    </w:p>
    <w:p w:rsidR="00BA1C57" w:rsidRPr="00BA1C57" w:rsidRDefault="00BA1C57" w:rsidP="00BA1C57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A1C57">
        <w:rPr>
          <w:rFonts w:ascii="Cambria" w:hAnsi="Cambria"/>
        </w:rPr>
        <w:t>финансовые условия:</w:t>
      </w:r>
      <w:r w:rsidR="002E1D74">
        <w:rPr>
          <w:rFonts w:ascii="Cambria" w:hAnsi="Cambria"/>
        </w:rPr>
        <w:t xml:space="preserve"> </w:t>
      </w:r>
      <w:r w:rsidR="00F7786E">
        <w:rPr>
          <w:rFonts w:ascii="Cambria" w:hAnsi="Cambria"/>
        </w:rPr>
        <w:t xml:space="preserve">100 % </w:t>
      </w:r>
      <w:proofErr w:type="spellStart"/>
      <w:r w:rsidR="00F7786E">
        <w:rPr>
          <w:rFonts w:ascii="Cambria" w:hAnsi="Cambria"/>
        </w:rPr>
        <w:t>постоплата</w:t>
      </w:r>
      <w:proofErr w:type="spellEnd"/>
      <w:r w:rsidR="00F7786E">
        <w:rPr>
          <w:rFonts w:ascii="Cambria" w:hAnsi="Cambria"/>
        </w:rPr>
        <w:t xml:space="preserve"> за доставку в прошедшем периоде (ежемесячно или 1 раз в 2 недели).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</w:t>
      </w:r>
    </w:p>
    <w:p w:rsidR="00951357" w:rsidRPr="00951357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4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2а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bookmarkStart w:id="25" w:name="_Toc193389993"/>
      <w:bookmarkStart w:id="26" w:name="_Toc193457603"/>
      <w:bookmarkStart w:id="27" w:name="_Toc193465559"/>
      <w:bookmarkStart w:id="28" w:name="_Toc193509596"/>
      <w:bookmarkStart w:id="29" w:name="_Toc193593722"/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3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624349">
        <w:rPr>
          <w:rFonts w:ascii="Cambria" w:hAnsi="Cambria"/>
          <w:b/>
          <w:kern w:val="28"/>
          <w:szCs w:val="24"/>
        </w:rPr>
        <w:t>35-31/07/13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624349">
        <w:rPr>
          <w:rFonts w:ascii="Cambria" w:hAnsi="Cambria"/>
        </w:rPr>
        <w:t>35-31/07/13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</w:t>
      </w:r>
      <w:r w:rsidR="00951357">
        <w:rPr>
          <w:rFonts w:ascii="Cambria" w:hAnsi="Cambria"/>
        </w:rPr>
        <w:t>13</w:t>
      </w:r>
      <w:r w:rsidRPr="00AA498E">
        <w:rPr>
          <w:rFonts w:ascii="Cambria" w:hAnsi="Cambria"/>
        </w:rPr>
        <w:t>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4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25"/>
    <w:bookmarkEnd w:id="26"/>
    <w:bookmarkEnd w:id="27"/>
    <w:bookmarkEnd w:id="28"/>
    <w:bookmarkEnd w:id="2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951357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51357" w:rsidRPr="00AA498E" w:rsidRDefault="00951357" w:rsidP="00951357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 xml:space="preserve">Приложение </w:t>
      </w:r>
      <w:r>
        <w:rPr>
          <w:rFonts w:ascii="Cambria" w:hAnsi="Cambria"/>
          <w:sz w:val="20"/>
          <w:szCs w:val="20"/>
        </w:rPr>
        <w:t>5</w:t>
      </w:r>
    </w:p>
    <w:p w:rsidR="00951357" w:rsidRPr="00EC7EA1" w:rsidRDefault="00951357" w:rsidP="00951357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624349">
        <w:rPr>
          <w:rFonts w:ascii="Cambria" w:hAnsi="Cambria"/>
          <w:b w:val="0"/>
          <w:sz w:val="20"/>
        </w:rPr>
        <w:t>35-31/07/13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D5" w:rsidRDefault="009545D5" w:rsidP="001D70BD">
      <w:r>
        <w:separator/>
      </w:r>
    </w:p>
  </w:endnote>
  <w:endnote w:type="continuationSeparator" w:id="0">
    <w:p w:rsidR="009545D5" w:rsidRDefault="009545D5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D5" w:rsidRDefault="009545D5" w:rsidP="001D70BD">
      <w:r>
        <w:separator/>
      </w:r>
    </w:p>
  </w:footnote>
  <w:footnote w:type="continuationSeparator" w:id="0">
    <w:p w:rsidR="009545D5" w:rsidRDefault="009545D5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B54F33A"/>
    <w:lvl w:ilvl="0" w:tplc="B2585A5A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194E7B"/>
    <w:multiLevelType w:val="multilevel"/>
    <w:tmpl w:val="5C14D19C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4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25"/>
  </w:num>
  <w:num w:numId="5">
    <w:abstractNumId w:val="27"/>
  </w:num>
  <w:num w:numId="6">
    <w:abstractNumId w:val="24"/>
  </w:num>
  <w:num w:numId="7">
    <w:abstractNumId w:val="35"/>
  </w:num>
  <w:num w:numId="8">
    <w:abstractNumId w:val="0"/>
  </w:num>
  <w:num w:numId="9">
    <w:abstractNumId w:val="22"/>
  </w:num>
  <w:num w:numId="10">
    <w:abstractNumId w:val="10"/>
  </w:num>
  <w:num w:numId="11">
    <w:abstractNumId w:val="16"/>
  </w:num>
  <w:num w:numId="12">
    <w:abstractNumId w:val="15"/>
  </w:num>
  <w:num w:numId="13">
    <w:abstractNumId w:val="33"/>
  </w:num>
  <w:num w:numId="14">
    <w:abstractNumId w:val="37"/>
  </w:num>
  <w:num w:numId="15">
    <w:abstractNumId w:val="12"/>
  </w:num>
  <w:num w:numId="16">
    <w:abstractNumId w:val="2"/>
  </w:num>
  <w:num w:numId="17">
    <w:abstractNumId w:val="36"/>
  </w:num>
  <w:num w:numId="18">
    <w:abstractNumId w:val="26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6"/>
  </w:num>
  <w:num w:numId="27">
    <w:abstractNumId w:val="30"/>
  </w:num>
  <w:num w:numId="28">
    <w:abstractNumId w:val="4"/>
  </w:num>
  <w:num w:numId="29">
    <w:abstractNumId w:val="18"/>
  </w:num>
  <w:num w:numId="30">
    <w:abstractNumId w:val="7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1"/>
  </w:num>
  <w:num w:numId="35">
    <w:abstractNumId w:val="19"/>
  </w:num>
  <w:num w:numId="36">
    <w:abstractNumId w:val="29"/>
  </w:num>
  <w:num w:numId="37">
    <w:abstractNumId w:val="3"/>
  </w:num>
  <w:num w:numId="38">
    <w:abstractNumId w:val="8"/>
  </w:num>
  <w:num w:numId="39">
    <w:abstractNumId w:val="2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898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F92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19"/>
    <w:rsid w:val="00093F5B"/>
    <w:rsid w:val="00094654"/>
    <w:rsid w:val="0009486C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35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16D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439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227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08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173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027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69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4A0E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8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274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3D2"/>
    <w:rsid w:val="00297B17"/>
    <w:rsid w:val="00297CD0"/>
    <w:rsid w:val="00297DB4"/>
    <w:rsid w:val="002A000A"/>
    <w:rsid w:val="002A02AB"/>
    <w:rsid w:val="002A0AB5"/>
    <w:rsid w:val="002A11E4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1D74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2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B0A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E50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048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8E2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4349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2ED0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0E30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44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3EB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A9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4C4A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979D0"/>
    <w:rsid w:val="008A005F"/>
    <w:rsid w:val="008A00D5"/>
    <w:rsid w:val="008A00FC"/>
    <w:rsid w:val="008A0646"/>
    <w:rsid w:val="008A0B62"/>
    <w:rsid w:val="008A1667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357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5D5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A81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3936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A51"/>
    <w:rsid w:val="00A54DEF"/>
    <w:rsid w:val="00A550C1"/>
    <w:rsid w:val="00A55249"/>
    <w:rsid w:val="00A55D23"/>
    <w:rsid w:val="00A56237"/>
    <w:rsid w:val="00A562C2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051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735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06BC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1C57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4BDF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884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25AB6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7A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33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3D6F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3CF5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243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C7EA1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55E9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86E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850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795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@transcapita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capital.ru/about/tender_committ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59AA-2CE3-47FA-92EA-12F3F68C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2798</Words>
  <Characters>22038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24787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user</cp:lastModifiedBy>
  <cp:revision>3</cp:revision>
  <cp:lastPrinted>2010-09-15T11:33:00Z</cp:lastPrinted>
  <dcterms:created xsi:type="dcterms:W3CDTF">2013-08-01T13:54:00Z</dcterms:created>
  <dcterms:modified xsi:type="dcterms:W3CDTF">2013-08-05T05:11:00Z</dcterms:modified>
</cp:coreProperties>
</file>